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06" w:rsidRP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993676"/>
      <w:r w:rsidRPr="00843A0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43A06" w:rsidRP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3A06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 - Югры</w:t>
      </w:r>
    </w:p>
    <w:p w:rsidR="00843A06" w:rsidRP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3A06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образование Ханты-Мансийского автономного округа-Югры городской округ город Урай</w:t>
      </w:r>
    </w:p>
    <w:p w:rsidR="00134E85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3A06">
        <w:rPr>
          <w:rFonts w:ascii="Times New Roman" w:hAnsi="Times New Roman"/>
          <w:b/>
          <w:color w:val="000000"/>
          <w:sz w:val="24"/>
          <w:szCs w:val="24"/>
          <w:lang w:val="ru-RU"/>
        </w:rPr>
        <w:t>МБОУ СОШ № 4</w:t>
      </w:r>
    </w:p>
    <w:p w:rsid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3A06" w:rsidRDefault="00843A06" w:rsidP="00843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3A06" w:rsidRPr="0067790B" w:rsidRDefault="00843A06" w:rsidP="00843A06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A3660A" w:rsidRPr="00843A06" w:rsidTr="003A5FBB">
        <w:tc>
          <w:tcPr>
            <w:tcW w:w="3119" w:type="dxa"/>
          </w:tcPr>
          <w:p w:rsidR="00A3660A" w:rsidRPr="0067790B" w:rsidRDefault="00A3660A" w:rsidP="00A366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79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3660A" w:rsidRPr="0067790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79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 учителей истории и обществознания</w:t>
            </w:r>
          </w:p>
          <w:p w:rsidR="00A3660A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79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6779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3660A" w:rsidRPr="0067790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79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</w:p>
          <w:p w:rsidR="00A3660A" w:rsidRPr="0067790B" w:rsidRDefault="00A3660A" w:rsidP="00A366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3660A" w:rsidRPr="00753BB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3660A" w:rsidRPr="00753BB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3660A" w:rsidRPr="00753BB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A3660A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A3660A" w:rsidRPr="00753BBB" w:rsidRDefault="00A3660A" w:rsidP="00A366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3660A" w:rsidRPr="000E3B68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3660A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</w:p>
          <w:p w:rsidR="00A3660A" w:rsidRPr="000E3B68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A3660A" w:rsidRPr="000E3B68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A3660A" w:rsidRPr="000E3B68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A3660A" w:rsidRPr="000E3B68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 №345</w:t>
            </w:r>
          </w:p>
          <w:p w:rsidR="00A3660A" w:rsidRPr="00753BBB" w:rsidRDefault="00A3660A" w:rsidP="00A36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E85" w:rsidRPr="0067790B" w:rsidRDefault="00134E85">
      <w:pPr>
        <w:spacing w:after="0"/>
        <w:ind w:left="120"/>
        <w:rPr>
          <w:sz w:val="24"/>
          <w:szCs w:val="24"/>
          <w:lang w:val="ru-RU"/>
        </w:rPr>
      </w:pPr>
    </w:p>
    <w:p w:rsidR="00134E85" w:rsidRPr="0067790B" w:rsidRDefault="00A161AF">
      <w:pPr>
        <w:spacing w:after="0"/>
        <w:ind w:left="120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34E85" w:rsidRPr="0067790B" w:rsidRDefault="00134E85">
      <w:pPr>
        <w:spacing w:after="0"/>
        <w:ind w:left="120"/>
        <w:rPr>
          <w:sz w:val="24"/>
          <w:szCs w:val="24"/>
          <w:lang w:val="ru-RU"/>
        </w:rPr>
      </w:pPr>
    </w:p>
    <w:p w:rsidR="00134E85" w:rsidRPr="0067790B" w:rsidRDefault="00134E85">
      <w:pPr>
        <w:spacing w:after="0"/>
        <w:ind w:left="120"/>
        <w:rPr>
          <w:sz w:val="24"/>
          <w:szCs w:val="24"/>
          <w:lang w:val="ru-RU"/>
        </w:rPr>
      </w:pPr>
    </w:p>
    <w:p w:rsidR="00134E85" w:rsidRPr="0067790B" w:rsidRDefault="00134E85">
      <w:pPr>
        <w:spacing w:after="0"/>
        <w:ind w:left="120"/>
        <w:rPr>
          <w:sz w:val="24"/>
          <w:szCs w:val="24"/>
          <w:lang w:val="ru-RU"/>
        </w:rPr>
      </w:pPr>
    </w:p>
    <w:p w:rsidR="00134E85" w:rsidRPr="0067790B" w:rsidRDefault="00A161A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34E85" w:rsidRPr="0067790B" w:rsidRDefault="00A161A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7790B">
        <w:rPr>
          <w:rFonts w:ascii="Times New Roman" w:hAnsi="Times New Roman"/>
          <w:color w:val="000000"/>
          <w:sz w:val="24"/>
          <w:szCs w:val="24"/>
        </w:rPr>
        <w:t>ID</w:t>
      </w: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 xml:space="preserve"> 142158)</w:t>
      </w:r>
    </w:p>
    <w:p w:rsidR="00134E85" w:rsidRPr="0067790B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Pr="0067790B" w:rsidRDefault="00A161A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134E85" w:rsidRPr="0067790B" w:rsidRDefault="00A161A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134E85" w:rsidRPr="0067790B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Pr="0067790B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Pr="0067790B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4ACA" w:rsidRDefault="006F4A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4ACA" w:rsidRDefault="006F4A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4ACA" w:rsidRDefault="006F4A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4ACA" w:rsidRDefault="006F4A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4ACA" w:rsidRPr="0067790B" w:rsidRDefault="006F4A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Pr="0067790B" w:rsidRDefault="00134E8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4E85" w:rsidRPr="0067790B" w:rsidRDefault="00A161AF">
      <w:pPr>
        <w:spacing w:after="0"/>
        <w:ind w:left="120"/>
        <w:jc w:val="center"/>
        <w:rPr>
          <w:sz w:val="24"/>
          <w:szCs w:val="24"/>
          <w:lang w:val="ru-RU"/>
        </w:rPr>
      </w:pP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f4f51048-cb84-4c82-af6a-284ffbd4033b"/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>город Урай</w:t>
      </w:r>
      <w:bookmarkEnd w:id="2"/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607e6f3-e82e-49a9-b315-c957a5fafe42"/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67790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7790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34E85" w:rsidRPr="009E3363" w:rsidRDefault="00134E85">
      <w:pPr>
        <w:spacing w:after="0"/>
        <w:ind w:left="120"/>
        <w:rPr>
          <w:lang w:val="ru-RU"/>
        </w:rPr>
      </w:pPr>
    </w:p>
    <w:p w:rsidR="0067790B" w:rsidRDefault="0067790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block-993677"/>
      <w:bookmarkEnd w:id="0"/>
    </w:p>
    <w:p w:rsidR="00134E85" w:rsidRPr="009A793C" w:rsidRDefault="00A161AF" w:rsidP="0067790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основной школе ключевыми задачами являются:</w:t>
      </w:r>
    </w:p>
    <w:p w:rsidR="00134E85" w:rsidRPr="009A793C" w:rsidRDefault="00A161A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34E85" w:rsidRPr="009A793C" w:rsidRDefault="00A161A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34E85" w:rsidRPr="009A793C" w:rsidRDefault="00A161A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34E85" w:rsidRPr="009A793C" w:rsidRDefault="00A161A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134E85" w:rsidRPr="009A793C" w:rsidRDefault="00134E85">
      <w:pPr>
        <w:rPr>
          <w:rFonts w:ascii="Times New Roman" w:hAnsi="Times New Roman" w:cs="Times New Roman"/>
          <w:sz w:val="28"/>
          <w:szCs w:val="28"/>
          <w:lang w:val="ru-RU"/>
        </w:rPr>
        <w:sectPr w:rsidR="00134E85" w:rsidRPr="009A793C" w:rsidSect="00843A06">
          <w:pgSz w:w="11906" w:h="16383"/>
          <w:pgMar w:top="1134" w:right="566" w:bottom="1134" w:left="1701" w:header="720" w:footer="720" w:gutter="0"/>
          <w:cols w:space="720"/>
        </w:sect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993682"/>
      <w:bookmarkEnd w:id="4"/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Древние цивилизации Месопотамии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Древний Вавилон. Царь Хаммурапи и его законы.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Ахейской Греции (Микены, Тиринф). Троянская война. Вторжение дорийских племен. Поэмы Гомера «Илиада», «Одиссея».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Франкское государство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империей. «Каролингское возрождение». Верденский раздел, его причины и значение.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Арабы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Средневековое европейское общество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Европы в 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государств на Пиренейском полу- острове.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Итальянские государства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Византийская империя и славянские государства в 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средневековой Европы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Востока в Средние века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:rsidR="00134E85" w:rsidRPr="009A793C" w:rsidRDefault="00134E8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ОТ РУСИ К РОССИЙСКОМУ ГОСУДАРСТВУ </w:t>
      </w:r>
    </w:p>
    <w:p w:rsidR="00134E85" w:rsidRPr="009A793C" w:rsidRDefault="00134E8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тыс. н. э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Русь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сыновьями Владимира Святого. Ярослав Мудрый. Русь при Ярославичах. Владимир Мономах. Русская церковь.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XIV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зависимости русских земель от ордынских ханов (так называемое ордынское иго).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Присоединение Новгорода и Твери. Ликвидация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КОНЕЦ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Великие географические открытия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Реформация и контрреформация в Европе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Испания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Франция: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Англия.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империя: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Япония: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Обобщение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вв.: ОТ ВЕЛИКОГО КНЯЖЕСТВА К ЦАРСТВУ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Завершение объединения русских земель.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Царствование Ивана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конце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Смута в России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Накануне Смуты.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Смутное время начала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9A793C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Окончание Смуты.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первых Романовых.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Социальная структура российского общества.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Освоение новых территорий.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Век Просвещения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Германские государства, монархия Габсбургов, итальянские земли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географических открытий. Распространение образования. Литература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КОНЦЕ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ОТ ЦАРСТВА К ИМПЕРИИ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Внешняя политика.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портрета в середине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Германия.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Революция 1905–1911 г. в Иране.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1812 г. – важнейшее событие российской и мировой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</w:t>
      </w:r>
      <w:r w:rsidR="00A7771D"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политика в условиях политиче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«оскудение». Социальные типы крестьян и помещиков. Дворяне-предприниматели.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на пороге ХХ в.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Избирательный закон 11 декабря 1905 г. Избирательная кампания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НОВЕЙШУЮ ИСТОРИЮ РОССИИ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Февральская и Октябрьская революции 1917 г.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большевиков. Образование РККА. Советская национальная политика. Образование РСФСР как добровольного союза народов России.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милитаристской Японии. 3 сентября — окончание Второй мировой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СССР и его последствия для России и мира.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Возрождение страны с 2000-х гг. 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Российская Федерация в начале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Воссоединение Крыма с Россией.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Итоговое повторение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История родного края в годы революций и Гражданской войны.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регион в конце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 края.</w:t>
      </w:r>
    </w:p>
    <w:p w:rsidR="00134E85" w:rsidRPr="009A793C" w:rsidRDefault="00134E85">
      <w:pPr>
        <w:rPr>
          <w:rFonts w:ascii="Times New Roman" w:hAnsi="Times New Roman" w:cs="Times New Roman"/>
          <w:sz w:val="28"/>
          <w:szCs w:val="28"/>
          <w:lang w:val="ru-RU"/>
        </w:rPr>
        <w:sectPr w:rsidR="00134E85" w:rsidRPr="009A793C">
          <w:pgSz w:w="11906" w:h="16383"/>
          <w:pgMar w:top="1134" w:right="850" w:bottom="1134" w:left="1701" w:header="720" w:footer="720" w:gutter="0"/>
          <w:cols w:space="720"/>
        </w:sect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993678"/>
      <w:bookmarkEnd w:id="5"/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34E85" w:rsidRPr="009A793C" w:rsidRDefault="00134E8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34E85" w:rsidRPr="009A793C" w:rsidRDefault="00A161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134E85" w:rsidRPr="009A793C" w:rsidRDefault="00A161A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34E85" w:rsidRPr="009A793C" w:rsidRDefault="00A161A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34E85" w:rsidRPr="009A793C" w:rsidRDefault="00A161A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134E85" w:rsidRPr="009A793C" w:rsidRDefault="00A161A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34E85" w:rsidRPr="009A793C" w:rsidRDefault="00A161A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134E85" w:rsidRPr="009A793C" w:rsidRDefault="00A161A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34E85" w:rsidRPr="009A793C" w:rsidRDefault="00A161A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134E85" w:rsidRPr="009A793C" w:rsidRDefault="00A161A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34E85" w:rsidRPr="009A793C" w:rsidRDefault="00A161A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34E85" w:rsidRPr="009A793C" w:rsidRDefault="00A161A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изучаемой эпохи ключевые знаки, символы; раскрывать смысл (главную идею) высказывания, изображения.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134E85" w:rsidRPr="009A793C" w:rsidRDefault="00A161A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134E85" w:rsidRPr="009A793C" w:rsidRDefault="00A161A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:rsidR="00134E85" w:rsidRPr="009A793C" w:rsidRDefault="00A161A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34E85" w:rsidRPr="009A793C" w:rsidRDefault="00A161A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34E85" w:rsidRPr="009A793C" w:rsidRDefault="00A161A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134E85" w:rsidRPr="009A793C" w:rsidRDefault="00A161A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34E85" w:rsidRPr="009A793C" w:rsidRDefault="00A161A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134E85" w:rsidRPr="009A793C" w:rsidRDefault="00A161A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34E85" w:rsidRPr="009A793C" w:rsidRDefault="00A161A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34E85" w:rsidRPr="009A793C" w:rsidRDefault="00A161A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устанавливать длительность и синхронность событий истории Руси и всеобщей истории.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134E85" w:rsidRPr="009A793C" w:rsidRDefault="00A161A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34E85" w:rsidRPr="009A793C" w:rsidRDefault="00A161A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134E85" w:rsidRPr="009A793C" w:rsidRDefault="00A161A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34E85" w:rsidRPr="009A793C" w:rsidRDefault="00A161A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134E85" w:rsidRPr="009A793C" w:rsidRDefault="00A161A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34E85" w:rsidRPr="009A793C" w:rsidRDefault="00A161A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авторство, время, место создания источника;</w:t>
      </w:r>
    </w:p>
    <w:p w:rsidR="00134E85" w:rsidRPr="009A793C" w:rsidRDefault="00A161A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34E85" w:rsidRPr="009A793C" w:rsidRDefault="00A161A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34E85" w:rsidRPr="009A793C" w:rsidRDefault="00A161A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134E85" w:rsidRPr="009A793C" w:rsidRDefault="00A161A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34E85" w:rsidRPr="009A793C" w:rsidRDefault="00A161A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34E85" w:rsidRPr="009A793C" w:rsidRDefault="00A161A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34E85" w:rsidRPr="009A793C" w:rsidRDefault="00A161A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 Анализ, объяснение исторических событий, явлений:</w:t>
      </w:r>
    </w:p>
    <w:p w:rsidR="00134E85" w:rsidRPr="009A793C" w:rsidRDefault="00A161A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34E85" w:rsidRPr="009A793C" w:rsidRDefault="00A161A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34E85" w:rsidRPr="009A793C" w:rsidRDefault="00A161A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34E85" w:rsidRPr="009A793C" w:rsidRDefault="00A161A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34E85" w:rsidRPr="009A793C" w:rsidRDefault="00A161A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34E85" w:rsidRPr="009A793C" w:rsidRDefault="00A161A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134E85" w:rsidRPr="009A793C" w:rsidRDefault="00A161A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34E85" w:rsidRPr="009A793C" w:rsidRDefault="00A161A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134E85" w:rsidRPr="009A793C" w:rsidRDefault="00A161A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34E85" w:rsidRPr="009A793C" w:rsidRDefault="00A161A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34E85" w:rsidRPr="009A793C" w:rsidRDefault="00A161A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134E85" w:rsidRPr="009A793C" w:rsidRDefault="00A161A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134E85" w:rsidRPr="009A793C" w:rsidRDefault="00A161A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134E85" w:rsidRPr="009A793C" w:rsidRDefault="00A161A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134E85" w:rsidRPr="009A793C" w:rsidRDefault="00A161A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134E85" w:rsidRPr="009A793C" w:rsidRDefault="00A161A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34E85" w:rsidRPr="009A793C" w:rsidRDefault="00A161A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34E85" w:rsidRPr="009A793C" w:rsidRDefault="00A161A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34E85" w:rsidRPr="009A793C" w:rsidRDefault="00A161A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134E85" w:rsidRPr="009A793C" w:rsidRDefault="00A161A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:rsidR="00134E85" w:rsidRPr="009A793C" w:rsidRDefault="00A161A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:rsidR="00134E85" w:rsidRPr="009A793C" w:rsidRDefault="00A161A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34E85" w:rsidRPr="009A793C" w:rsidRDefault="00A161A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европейской реформации; в) новых веяний в духовной жизни общества, культуре; г) революций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34E85" w:rsidRPr="009A793C" w:rsidRDefault="00A161A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134E85" w:rsidRPr="009A793C" w:rsidRDefault="00A161A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34E85" w:rsidRPr="009A793C" w:rsidRDefault="00A161A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:rsidR="00134E85" w:rsidRPr="009A793C" w:rsidRDefault="00A161A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134E85" w:rsidRPr="009A793C" w:rsidRDefault="00A161A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:rsidR="00134E85" w:rsidRPr="009A793C" w:rsidRDefault="00A161A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134E85" w:rsidRPr="009A793C" w:rsidRDefault="00A161A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134E85" w:rsidRPr="009A793C" w:rsidRDefault="00A161A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134E85" w:rsidRPr="009A793C" w:rsidRDefault="00A161A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134E85" w:rsidRPr="009A793C" w:rsidRDefault="00A161A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34E85" w:rsidRPr="009A793C" w:rsidRDefault="00A161A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34E85" w:rsidRPr="009A793C" w:rsidRDefault="00A161A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134E85" w:rsidRPr="009A793C" w:rsidRDefault="00A161A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:rsidR="00134E85" w:rsidRPr="009A793C" w:rsidRDefault="00A161A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:rsidR="00134E85" w:rsidRPr="009A793C" w:rsidRDefault="00A161A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134E85" w:rsidRPr="009A793C" w:rsidRDefault="00A161A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Российской империи в системе международных отношений рассматриваемого периода;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34E85" w:rsidRPr="009A793C" w:rsidRDefault="00A161A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134E85" w:rsidRPr="009A793C" w:rsidRDefault="00A161A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34E85" w:rsidRPr="009A793C" w:rsidRDefault="00A161A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134E85" w:rsidRPr="009A793C" w:rsidRDefault="00134E8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134E85" w:rsidRPr="009A793C" w:rsidRDefault="00A161A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:rsidR="00134E85" w:rsidRPr="009A793C" w:rsidRDefault="00A161A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134E85" w:rsidRPr="009A793C" w:rsidRDefault="00A161A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определять последовательность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134E85" w:rsidRPr="009A793C" w:rsidRDefault="00A161A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134E85" w:rsidRPr="009A793C" w:rsidRDefault="00A161A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34E85" w:rsidRPr="009A793C" w:rsidRDefault="00A161A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134E85" w:rsidRPr="009A793C" w:rsidRDefault="00A161A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134E85" w:rsidRPr="009A793C" w:rsidRDefault="00A161A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134E85" w:rsidRPr="009A793C" w:rsidRDefault="00A161A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134E85" w:rsidRPr="009A793C" w:rsidRDefault="00A161A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34E85" w:rsidRPr="009A793C" w:rsidRDefault="00A161A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34E85" w:rsidRPr="009A793C" w:rsidRDefault="00A161A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:rsidR="00134E85" w:rsidRPr="009A793C" w:rsidRDefault="00A161A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в тексте письменных источников факты и интерпретации событий прошлого.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134E85" w:rsidRPr="009A793C" w:rsidRDefault="00A161A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34E85" w:rsidRPr="009A793C" w:rsidRDefault="00A161A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34E85" w:rsidRPr="009A793C" w:rsidRDefault="00A161A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34E85" w:rsidRPr="009A793C" w:rsidRDefault="00A161A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134E85" w:rsidRPr="009A793C" w:rsidRDefault="00A161A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34E85" w:rsidRPr="009A793C" w:rsidRDefault="00A161A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34E85" w:rsidRPr="009A793C" w:rsidRDefault="00A161A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34E85" w:rsidRPr="009A793C" w:rsidRDefault="00A161A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34E85" w:rsidRPr="009A793C" w:rsidRDefault="00A161A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Раскрывать наиболее значимые события и процессы истории России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34E85" w:rsidRPr="009A793C" w:rsidRDefault="00A161A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:rsidR="00134E85" w:rsidRPr="009A793C" w:rsidRDefault="00A161A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34E85" w:rsidRPr="009A793C" w:rsidRDefault="00A161A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34E85" w:rsidRPr="009A793C" w:rsidRDefault="00A161A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134E85" w:rsidRPr="009A793C" w:rsidRDefault="00A161A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34E85" w:rsidRPr="009A793C" w:rsidRDefault="00A161A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:rsidR="00134E85" w:rsidRPr="009A793C" w:rsidRDefault="00A161A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34E85" w:rsidRPr="009A793C" w:rsidRDefault="00A161A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 w:rsidRPr="009A79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A79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134E85" w:rsidRPr="007A4D88" w:rsidRDefault="00134E85">
      <w:pPr>
        <w:rPr>
          <w:rFonts w:ascii="Times New Roman" w:hAnsi="Times New Roman" w:cs="Times New Roman"/>
          <w:sz w:val="24"/>
          <w:szCs w:val="24"/>
          <w:lang w:val="ru-RU"/>
        </w:rPr>
        <w:sectPr w:rsidR="00134E85" w:rsidRPr="007A4D88">
          <w:pgSz w:w="11906" w:h="16383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993679"/>
      <w:bookmarkEnd w:id="6"/>
      <w:r w:rsidRPr="007A4D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422"/>
        <w:gridCol w:w="1520"/>
        <w:gridCol w:w="1841"/>
        <w:gridCol w:w="1910"/>
        <w:gridCol w:w="3050"/>
      </w:tblGrid>
      <w:tr w:rsidR="00134E85" w:rsidRPr="007A4D8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280"/>
        <w:gridCol w:w="1548"/>
        <w:gridCol w:w="1841"/>
        <w:gridCol w:w="1910"/>
        <w:gridCol w:w="3050"/>
      </w:tblGrid>
      <w:tr w:rsidR="00134E85" w:rsidRPr="007A4D8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432"/>
        <w:gridCol w:w="1522"/>
        <w:gridCol w:w="1841"/>
        <w:gridCol w:w="1910"/>
        <w:gridCol w:w="3036"/>
      </w:tblGrid>
      <w:tr w:rsidR="00134E85" w:rsidRPr="007A4D8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348"/>
        <w:gridCol w:w="1541"/>
        <w:gridCol w:w="1841"/>
        <w:gridCol w:w="1910"/>
        <w:gridCol w:w="3050"/>
      </w:tblGrid>
      <w:tr w:rsidR="00134E85" w:rsidRPr="007A4D8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4"/>
        <w:gridCol w:w="1507"/>
        <w:gridCol w:w="1841"/>
        <w:gridCol w:w="1910"/>
        <w:gridCol w:w="3036"/>
      </w:tblGrid>
      <w:tr w:rsidR="00134E85" w:rsidRPr="007A4D8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E85" w:rsidRPr="007A4D88" w:rsidRDefault="00134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843A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5" w:rsidRPr="007A4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A16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34E85" w:rsidRPr="007A4D88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134E85">
      <w:pPr>
        <w:rPr>
          <w:rFonts w:ascii="Times New Roman" w:hAnsi="Times New Roman" w:cs="Times New Roman"/>
          <w:sz w:val="24"/>
          <w:szCs w:val="24"/>
        </w:rPr>
        <w:sectPr w:rsidR="00134E85" w:rsidRPr="007A4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993680"/>
      <w:bookmarkEnd w:id="7"/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134E85" w:rsidRPr="007A4D88" w:rsidRDefault="00A161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4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435"/>
        <w:gridCol w:w="1128"/>
        <w:gridCol w:w="1841"/>
        <w:gridCol w:w="1910"/>
        <w:gridCol w:w="3356"/>
      </w:tblGrid>
      <w:tr w:rsidR="00E623E4" w:rsidRPr="007A4D88" w:rsidTr="00E623E4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4" w:rsidRPr="007A4D88" w:rsidTr="00E623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E4" w:rsidRPr="007A4D88" w:rsidRDefault="00E6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E4" w:rsidRPr="007A4D88" w:rsidRDefault="00E6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E4" w:rsidRPr="007A4D88" w:rsidRDefault="00E6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7A4D88" w:rsidRDefault="00E623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A4D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E4" w:rsidRPr="00843A06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23E4" w:rsidTr="00E623E4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</w:pPr>
          </w:p>
        </w:tc>
      </w:tr>
      <w:tr w:rsidR="00E623E4" w:rsidTr="00E623E4">
        <w:trPr>
          <w:gridAfter w:val="1"/>
          <w:wAfter w:w="335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3E4" w:rsidRPr="009E3363" w:rsidRDefault="00E623E4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3E4" w:rsidRDefault="00E62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34E85" w:rsidRDefault="00134E85">
      <w:pPr>
        <w:sectPr w:rsidR="00134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Default="00A1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1180"/>
        <w:gridCol w:w="1841"/>
        <w:gridCol w:w="1910"/>
        <w:gridCol w:w="2873"/>
      </w:tblGrid>
      <w:tr w:rsidR="00552EE8" w:rsidTr="00552EE8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EE8" w:rsidRDefault="00552EE8">
            <w:pPr>
              <w:spacing w:after="0"/>
              <w:ind w:left="135"/>
            </w:pPr>
          </w:p>
        </w:tc>
        <w:tc>
          <w:tcPr>
            <w:tcW w:w="3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2EE8" w:rsidRDefault="00552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2EE8" w:rsidRDefault="00552EE8">
            <w:pPr>
              <w:spacing w:after="0"/>
              <w:ind w:left="135"/>
            </w:pPr>
          </w:p>
        </w:tc>
      </w:tr>
      <w:tr w:rsidR="00552EE8" w:rsidTr="00552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EE8" w:rsidRDefault="00552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EE8" w:rsidRDefault="00552EE8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EE8" w:rsidRDefault="00552E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EE8" w:rsidRDefault="00552E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EE8" w:rsidRDefault="00552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EE8" w:rsidRDefault="00552EE8"/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52EE8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2EE8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52EE8" w:rsidRPr="00843A06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52EE8" w:rsidTr="00552EE8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</w:pPr>
          </w:p>
        </w:tc>
      </w:tr>
      <w:tr w:rsidR="00552EE8" w:rsidTr="00552EE8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EE8" w:rsidRPr="009E3363" w:rsidRDefault="00552EE8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EE8" w:rsidRDefault="00552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34E85" w:rsidRDefault="00134E85">
      <w:pPr>
        <w:sectPr w:rsidR="00134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Default="00A1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636"/>
        <w:gridCol w:w="1160"/>
        <w:gridCol w:w="1841"/>
        <w:gridCol w:w="1910"/>
        <w:gridCol w:w="2873"/>
      </w:tblGrid>
      <w:tr w:rsidR="00E23363" w:rsidTr="00E23363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3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Tr="00E23363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34E85" w:rsidRDefault="00134E85">
      <w:pPr>
        <w:sectPr w:rsidR="00134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Default="00A1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549"/>
        <w:gridCol w:w="1201"/>
        <w:gridCol w:w="1841"/>
        <w:gridCol w:w="1910"/>
        <w:gridCol w:w="2873"/>
      </w:tblGrid>
      <w:tr w:rsidR="00E23363" w:rsidTr="00E23363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3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34E85" w:rsidRDefault="00134E85">
      <w:pPr>
        <w:sectPr w:rsidR="00134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Default="00A1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672"/>
        <w:gridCol w:w="1146"/>
        <w:gridCol w:w="1841"/>
        <w:gridCol w:w="1910"/>
        <w:gridCol w:w="2861"/>
      </w:tblGrid>
      <w:tr w:rsidR="00E23363" w:rsidTr="00E23363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3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363" w:rsidRDefault="00E23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363" w:rsidRDefault="00E23363"/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363" w:rsidRPr="00843A06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33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</w:pPr>
          </w:p>
        </w:tc>
      </w:tr>
      <w:tr w:rsidR="00E23363" w:rsidTr="00E23363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363" w:rsidRPr="009E3363" w:rsidRDefault="00E23363">
            <w:pPr>
              <w:spacing w:after="0"/>
              <w:ind w:left="135"/>
              <w:rPr>
                <w:lang w:val="ru-RU"/>
              </w:rPr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 w:rsidRPr="009E33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3363" w:rsidRDefault="00E23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34E85" w:rsidRDefault="00134E85">
      <w:pPr>
        <w:sectPr w:rsidR="00134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E85" w:rsidRPr="00481BBE" w:rsidRDefault="00A161AF">
      <w:pPr>
        <w:spacing w:after="0"/>
        <w:ind w:left="120"/>
        <w:rPr>
          <w:lang w:val="ru-RU"/>
        </w:rPr>
      </w:pPr>
      <w:bookmarkStart w:id="9" w:name="block-993681"/>
      <w:bookmarkEnd w:id="8"/>
      <w:r w:rsidRPr="00481B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4E85" w:rsidRPr="00481BBE" w:rsidRDefault="00A161AF">
      <w:pPr>
        <w:spacing w:after="0" w:line="480" w:lineRule="auto"/>
        <w:ind w:left="120"/>
        <w:rPr>
          <w:lang w:val="ru-RU"/>
        </w:rPr>
      </w:pPr>
      <w:r w:rsidRPr="00481B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4E85" w:rsidRPr="009E3363" w:rsidRDefault="00A161AF">
      <w:pPr>
        <w:spacing w:after="0" w:line="480" w:lineRule="auto"/>
        <w:ind w:left="120"/>
        <w:rPr>
          <w:lang w:val="ru-RU"/>
        </w:rPr>
      </w:pPr>
      <w:r w:rsidRPr="009E3363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</w:t>
      </w:r>
      <w:r w:rsidRPr="009E3363">
        <w:rPr>
          <w:rFonts w:ascii="Times New Roman" w:hAnsi="Times New Roman"/>
          <w:color w:val="000000"/>
          <w:sz w:val="28"/>
          <w:lang w:val="ru-RU"/>
        </w:rPr>
        <w:lastRenderedPageBreak/>
        <w:t>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9E336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E3363">
        <w:rPr>
          <w:sz w:val="28"/>
          <w:lang w:val="ru-RU"/>
        </w:rPr>
        <w:br/>
      </w:r>
      <w:bookmarkStart w:id="10" w:name="c6612d7c-6144-4cab-b55c-f60ef824c9f9"/>
      <w:r w:rsidRPr="009E336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E3363">
        <w:rPr>
          <w:rFonts w:ascii="Times New Roman" w:hAnsi="Times New Roman"/>
          <w:color w:val="000000"/>
          <w:sz w:val="28"/>
          <w:lang w:val="ru-RU"/>
        </w:rPr>
        <w:t xml:space="preserve">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bookmarkEnd w:id="10"/>
      <w:r w:rsidRPr="009E33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4E85" w:rsidRPr="009E3363" w:rsidRDefault="00A161AF">
      <w:pPr>
        <w:spacing w:after="0" w:line="480" w:lineRule="auto"/>
        <w:ind w:left="120"/>
        <w:rPr>
          <w:lang w:val="ru-RU"/>
        </w:rPr>
      </w:pPr>
      <w:r w:rsidRPr="009E3363">
        <w:rPr>
          <w:rFonts w:ascii="Times New Roman" w:hAnsi="Times New Roman"/>
          <w:color w:val="000000"/>
          <w:sz w:val="28"/>
          <w:lang w:val="ru-RU"/>
        </w:rPr>
        <w:t>​‌‌</w:t>
      </w:r>
      <w:r w:rsidRPr="009E33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4E85" w:rsidRPr="009E3363" w:rsidRDefault="00A161AF">
      <w:pPr>
        <w:spacing w:after="0" w:line="480" w:lineRule="auto"/>
        <w:ind w:left="120"/>
        <w:rPr>
          <w:lang w:val="ru-RU"/>
        </w:rPr>
      </w:pPr>
      <w:r w:rsidRPr="009E3363">
        <w:rPr>
          <w:rFonts w:ascii="Times New Roman" w:hAnsi="Times New Roman"/>
          <w:color w:val="000000"/>
          <w:sz w:val="28"/>
          <w:lang w:val="ru-RU"/>
        </w:rPr>
        <w:t>​‌‌​</w:t>
      </w:r>
      <w:r w:rsidRPr="009E33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4E85" w:rsidRDefault="00A161A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F63D8">
        <w:rPr>
          <w:rFonts w:ascii="Times New Roman" w:hAnsi="Times New Roman"/>
          <w:color w:val="000000"/>
          <w:sz w:val="28"/>
          <w:lang w:val="ru-RU"/>
        </w:rPr>
        <w:t>​</w:t>
      </w:r>
      <w:r w:rsidRPr="007F63D8">
        <w:rPr>
          <w:rFonts w:ascii="Times New Roman" w:hAnsi="Times New Roman"/>
          <w:color w:val="333333"/>
          <w:sz w:val="28"/>
          <w:lang w:val="ru-RU"/>
        </w:rPr>
        <w:t>​‌‌</w:t>
      </w:r>
      <w:r w:rsidRPr="007F63D8">
        <w:rPr>
          <w:rFonts w:ascii="Times New Roman" w:hAnsi="Times New Roman"/>
          <w:color w:val="000000"/>
          <w:sz w:val="28"/>
          <w:lang w:val="ru-RU"/>
        </w:rPr>
        <w:t>​</w:t>
      </w:r>
      <w:r w:rsidR="007F63D8">
        <w:rPr>
          <w:rFonts w:ascii="Times New Roman" w:hAnsi="Times New Roman"/>
          <w:color w:val="000000"/>
          <w:sz w:val="28"/>
          <w:lang w:val="ru-RU"/>
        </w:rPr>
        <w:t xml:space="preserve">ФГОС Моя школа </w:t>
      </w:r>
      <w:hyperlink r:id="rId421" w:history="1">
        <w:r w:rsidR="007F63D8" w:rsidRPr="00F8409B">
          <w:rPr>
            <w:rStyle w:val="ab"/>
            <w:rFonts w:ascii="Times New Roman" w:hAnsi="Times New Roman"/>
            <w:sz w:val="28"/>
            <w:lang w:val="ru-RU"/>
          </w:rPr>
          <w:t>https://lib.myschool.edu.ru/market?filters=%22subjectIds%22%3A%5B%22282%22%5D%2C%22schoolClassIds%22%3A%225%22</w:t>
        </w:r>
      </w:hyperlink>
    </w:p>
    <w:p w:rsidR="00A161AF" w:rsidRPr="007F63D8" w:rsidRDefault="00843A06">
      <w:pPr>
        <w:rPr>
          <w:lang w:val="ru-RU"/>
        </w:rPr>
      </w:pPr>
      <w:hyperlink r:id="rId422" w:history="1">
        <w:r w:rsidR="007F63D8" w:rsidRPr="00F8409B">
          <w:rPr>
            <w:rStyle w:val="ab"/>
          </w:rPr>
          <w:t>https</w:t>
        </w:r>
        <w:r w:rsidR="007F63D8" w:rsidRPr="00F8409B">
          <w:rPr>
            <w:rStyle w:val="ab"/>
            <w:lang w:val="ru-RU"/>
          </w:rPr>
          <w:t>://</w:t>
        </w:r>
        <w:r w:rsidR="007F63D8" w:rsidRPr="00F8409B">
          <w:rPr>
            <w:rStyle w:val="ab"/>
          </w:rPr>
          <w:t>fg</w:t>
        </w:r>
        <w:r w:rsidR="007F63D8" w:rsidRPr="00F8409B">
          <w:rPr>
            <w:rStyle w:val="ab"/>
            <w:lang w:val="ru-RU"/>
          </w:rPr>
          <w:t>.</w:t>
        </w:r>
        <w:r w:rsidR="007F63D8" w:rsidRPr="00F8409B">
          <w:rPr>
            <w:rStyle w:val="ab"/>
          </w:rPr>
          <w:t>resh</w:t>
        </w:r>
        <w:r w:rsidR="007F63D8" w:rsidRPr="00F8409B">
          <w:rPr>
            <w:rStyle w:val="ab"/>
            <w:lang w:val="ru-RU"/>
          </w:rPr>
          <w:t>.</w:t>
        </w:r>
        <w:r w:rsidR="007F63D8" w:rsidRPr="00F8409B">
          <w:rPr>
            <w:rStyle w:val="ab"/>
          </w:rPr>
          <w:t>edu</w:t>
        </w:r>
        <w:r w:rsidR="007F63D8" w:rsidRPr="00F8409B">
          <w:rPr>
            <w:rStyle w:val="ab"/>
            <w:lang w:val="ru-RU"/>
          </w:rPr>
          <w:t>.</w:t>
        </w:r>
        <w:r w:rsidR="007F63D8" w:rsidRPr="00F8409B">
          <w:rPr>
            <w:rStyle w:val="ab"/>
          </w:rPr>
          <w:t>ru</w:t>
        </w:r>
        <w:r w:rsidR="007F63D8" w:rsidRPr="00F8409B">
          <w:rPr>
            <w:rStyle w:val="ab"/>
            <w:lang w:val="ru-RU"/>
          </w:rPr>
          <w:t>/</w:t>
        </w:r>
      </w:hyperlink>
      <w:bookmarkEnd w:id="9"/>
    </w:p>
    <w:sectPr w:rsidR="00A161AF" w:rsidRPr="007F63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EAF"/>
    <w:multiLevelType w:val="multilevel"/>
    <w:tmpl w:val="94027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F65FA"/>
    <w:multiLevelType w:val="multilevel"/>
    <w:tmpl w:val="D3BA3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B04D2"/>
    <w:multiLevelType w:val="multilevel"/>
    <w:tmpl w:val="4B903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A4D78"/>
    <w:multiLevelType w:val="multilevel"/>
    <w:tmpl w:val="5B6E2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639CD"/>
    <w:multiLevelType w:val="multilevel"/>
    <w:tmpl w:val="3F2E3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A6A5E"/>
    <w:multiLevelType w:val="multilevel"/>
    <w:tmpl w:val="DF545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315B1"/>
    <w:multiLevelType w:val="multilevel"/>
    <w:tmpl w:val="A1F22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3428E"/>
    <w:multiLevelType w:val="multilevel"/>
    <w:tmpl w:val="21D8C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72BA3"/>
    <w:multiLevelType w:val="multilevel"/>
    <w:tmpl w:val="89422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F755F"/>
    <w:multiLevelType w:val="multilevel"/>
    <w:tmpl w:val="224E6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2249A0"/>
    <w:multiLevelType w:val="multilevel"/>
    <w:tmpl w:val="7A58E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D0887"/>
    <w:multiLevelType w:val="multilevel"/>
    <w:tmpl w:val="9B663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906B3"/>
    <w:multiLevelType w:val="multilevel"/>
    <w:tmpl w:val="3ED83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2E49AC"/>
    <w:multiLevelType w:val="multilevel"/>
    <w:tmpl w:val="2FC04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3E1B7E"/>
    <w:multiLevelType w:val="multilevel"/>
    <w:tmpl w:val="DD90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C67DB"/>
    <w:multiLevelType w:val="multilevel"/>
    <w:tmpl w:val="1ACA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EA61C1"/>
    <w:multiLevelType w:val="multilevel"/>
    <w:tmpl w:val="E5384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903C7F"/>
    <w:multiLevelType w:val="multilevel"/>
    <w:tmpl w:val="0AE66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6512B5"/>
    <w:multiLevelType w:val="multilevel"/>
    <w:tmpl w:val="A1106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427F97"/>
    <w:multiLevelType w:val="multilevel"/>
    <w:tmpl w:val="18A61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E557E"/>
    <w:multiLevelType w:val="multilevel"/>
    <w:tmpl w:val="337C8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42C7"/>
    <w:multiLevelType w:val="multilevel"/>
    <w:tmpl w:val="2D92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83909"/>
    <w:multiLevelType w:val="multilevel"/>
    <w:tmpl w:val="75FC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87433D"/>
    <w:multiLevelType w:val="multilevel"/>
    <w:tmpl w:val="5B0C7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524145"/>
    <w:multiLevelType w:val="multilevel"/>
    <w:tmpl w:val="67163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F76440"/>
    <w:multiLevelType w:val="multilevel"/>
    <w:tmpl w:val="87EE4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B50D91"/>
    <w:multiLevelType w:val="multilevel"/>
    <w:tmpl w:val="65E4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E663CB"/>
    <w:multiLevelType w:val="multilevel"/>
    <w:tmpl w:val="3C5AA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7D249B"/>
    <w:multiLevelType w:val="multilevel"/>
    <w:tmpl w:val="05AE2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B0315"/>
    <w:multiLevelType w:val="multilevel"/>
    <w:tmpl w:val="D3808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9056F0"/>
    <w:multiLevelType w:val="multilevel"/>
    <w:tmpl w:val="E4205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F84251"/>
    <w:multiLevelType w:val="multilevel"/>
    <w:tmpl w:val="A450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AE5605"/>
    <w:multiLevelType w:val="multilevel"/>
    <w:tmpl w:val="A84A8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C87E9E"/>
    <w:multiLevelType w:val="multilevel"/>
    <w:tmpl w:val="7F5C7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E6619"/>
    <w:multiLevelType w:val="multilevel"/>
    <w:tmpl w:val="2E14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A45902"/>
    <w:multiLevelType w:val="multilevel"/>
    <w:tmpl w:val="C5224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15E4F"/>
    <w:multiLevelType w:val="multilevel"/>
    <w:tmpl w:val="7F3A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F71E48"/>
    <w:multiLevelType w:val="multilevel"/>
    <w:tmpl w:val="D9F8C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3"/>
  </w:num>
  <w:num w:numId="5">
    <w:abstractNumId w:val="22"/>
  </w:num>
  <w:num w:numId="6">
    <w:abstractNumId w:val="15"/>
  </w:num>
  <w:num w:numId="7">
    <w:abstractNumId w:val="16"/>
  </w:num>
  <w:num w:numId="8">
    <w:abstractNumId w:val="11"/>
  </w:num>
  <w:num w:numId="9">
    <w:abstractNumId w:val="35"/>
  </w:num>
  <w:num w:numId="10">
    <w:abstractNumId w:val="23"/>
  </w:num>
  <w:num w:numId="11">
    <w:abstractNumId w:val="30"/>
  </w:num>
  <w:num w:numId="12">
    <w:abstractNumId w:val="24"/>
  </w:num>
  <w:num w:numId="13">
    <w:abstractNumId w:val="10"/>
  </w:num>
  <w:num w:numId="14">
    <w:abstractNumId w:val="20"/>
  </w:num>
  <w:num w:numId="15">
    <w:abstractNumId w:val="33"/>
  </w:num>
  <w:num w:numId="16">
    <w:abstractNumId w:val="0"/>
  </w:num>
  <w:num w:numId="17">
    <w:abstractNumId w:val="19"/>
  </w:num>
  <w:num w:numId="18">
    <w:abstractNumId w:val="6"/>
  </w:num>
  <w:num w:numId="19">
    <w:abstractNumId w:val="4"/>
  </w:num>
  <w:num w:numId="20">
    <w:abstractNumId w:val="2"/>
  </w:num>
  <w:num w:numId="21">
    <w:abstractNumId w:val="14"/>
  </w:num>
  <w:num w:numId="22">
    <w:abstractNumId w:val="5"/>
  </w:num>
  <w:num w:numId="23">
    <w:abstractNumId w:val="37"/>
  </w:num>
  <w:num w:numId="24">
    <w:abstractNumId w:val="36"/>
  </w:num>
  <w:num w:numId="25">
    <w:abstractNumId w:val="8"/>
  </w:num>
  <w:num w:numId="26">
    <w:abstractNumId w:val="25"/>
  </w:num>
  <w:num w:numId="27">
    <w:abstractNumId w:val="31"/>
  </w:num>
  <w:num w:numId="28">
    <w:abstractNumId w:val="7"/>
  </w:num>
  <w:num w:numId="29">
    <w:abstractNumId w:val="28"/>
  </w:num>
  <w:num w:numId="30">
    <w:abstractNumId w:val="12"/>
  </w:num>
  <w:num w:numId="31">
    <w:abstractNumId w:val="1"/>
  </w:num>
  <w:num w:numId="32">
    <w:abstractNumId w:val="26"/>
  </w:num>
  <w:num w:numId="33">
    <w:abstractNumId w:val="13"/>
  </w:num>
  <w:num w:numId="34">
    <w:abstractNumId w:val="32"/>
  </w:num>
  <w:num w:numId="35">
    <w:abstractNumId w:val="9"/>
  </w:num>
  <w:num w:numId="36">
    <w:abstractNumId w:val="17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5"/>
    <w:rsid w:val="00055AD5"/>
    <w:rsid w:val="00134E85"/>
    <w:rsid w:val="003A5FBB"/>
    <w:rsid w:val="00481BBE"/>
    <w:rsid w:val="00552EE8"/>
    <w:rsid w:val="0067790B"/>
    <w:rsid w:val="006F4ACA"/>
    <w:rsid w:val="007A4D88"/>
    <w:rsid w:val="007F63D8"/>
    <w:rsid w:val="00843A06"/>
    <w:rsid w:val="008C2621"/>
    <w:rsid w:val="009A793C"/>
    <w:rsid w:val="009E3363"/>
    <w:rsid w:val="00A161AF"/>
    <w:rsid w:val="00A3660A"/>
    <w:rsid w:val="00A7771D"/>
    <w:rsid w:val="00AB56D4"/>
    <w:rsid w:val="00C808E6"/>
    <w:rsid w:val="00E23363"/>
    <w:rsid w:val="00E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AE"/>
  <w15:docId w15:val="{AEFEDB02-346B-4795-9A9A-76D31C5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lib.myschool.edu.ru/market?filters=%22subjectIds%22%3A%5B%22282%22%5D%2C%22schoolClassIds%22%3A%225%22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s://fg.resh.edu.ru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96</Pages>
  <Words>25519</Words>
  <Characters>145459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IvanovaAS</dc:creator>
  <cp:lastModifiedBy>user</cp:lastModifiedBy>
  <cp:revision>15</cp:revision>
  <dcterms:created xsi:type="dcterms:W3CDTF">2023-08-28T06:15:00Z</dcterms:created>
  <dcterms:modified xsi:type="dcterms:W3CDTF">2023-09-07T09:22:00Z</dcterms:modified>
</cp:coreProperties>
</file>